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9" w:rsidRDefault="003A4639">
      <w:pPr>
        <w:pStyle w:val="Teksttreci80"/>
        <w:shd w:val="clear" w:color="auto" w:fill="auto"/>
        <w:tabs>
          <w:tab w:val="left" w:pos="1843"/>
        </w:tabs>
        <w:spacing w:before="0"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3A4639" w:rsidRDefault="003A4639">
      <w:pPr>
        <w:pStyle w:val="Teksttreci80"/>
        <w:shd w:val="clear" w:color="auto" w:fill="auto"/>
        <w:spacing w:before="0"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3A4639" w:rsidRPr="0030308E" w:rsidRDefault="000179C3">
      <w:pPr>
        <w:pStyle w:val="Teksttreci8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</w:rPr>
      </w:pPr>
      <w:r w:rsidRPr="0030308E">
        <w:rPr>
          <w:rFonts w:asciiTheme="minorHAnsi" w:hAnsiTheme="minorHAnsi" w:cstheme="minorHAnsi"/>
        </w:rPr>
        <w:t>Informacja dotycząca przetwarzania danych osobowych (art. 13 RODO)</w:t>
      </w:r>
    </w:p>
    <w:p w:rsidR="003A4639" w:rsidRPr="0030308E" w:rsidRDefault="003A4639">
      <w:pPr>
        <w:pStyle w:val="Tekstpodstawowy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3A4639" w:rsidRPr="0030308E" w:rsidRDefault="000179C3">
      <w:pPr>
        <w:tabs>
          <w:tab w:val="left" w:pos="839"/>
        </w:tabs>
        <w:spacing w:line="259" w:lineRule="auto"/>
        <w:ind w:right="114" w:hanging="118"/>
        <w:jc w:val="both"/>
        <w:rPr>
          <w:rFonts w:asciiTheme="minorHAnsi" w:hAnsiTheme="minorHAnsi" w:cstheme="minorHAnsi"/>
        </w:rPr>
      </w:pPr>
      <w:r w:rsidRPr="0030308E">
        <w:rPr>
          <w:rFonts w:asciiTheme="minorHAnsi" w:hAnsiTheme="minorHAnsi" w:cstheme="minorHAnsi"/>
        </w:rPr>
        <w:t xml:space="preserve">  Zgodnie z art. 13 i 14  rozporządzenia Parlamentu Europejskiego i Rady (UE) 2016/679 z 27 kwietnia 2016 r. w sprawie ochrony osób fizycznych w zwiąż ku z przetwarzaniem danych osobowych i w sprawie swobodnego przepływu takich danych oraz uchylenia dyrekt</w:t>
      </w:r>
      <w:r w:rsidRPr="0030308E">
        <w:rPr>
          <w:rFonts w:asciiTheme="minorHAnsi" w:hAnsiTheme="minorHAnsi" w:cstheme="minorHAnsi"/>
        </w:rPr>
        <w:t>ywy 95/46/WE – dalej: RODO, informujemy, że:</w:t>
      </w:r>
    </w:p>
    <w:p w:rsidR="003A4639" w:rsidRPr="0030308E" w:rsidRDefault="003A4639">
      <w:pPr>
        <w:tabs>
          <w:tab w:val="left" w:pos="839"/>
        </w:tabs>
        <w:spacing w:line="259" w:lineRule="auto"/>
        <w:ind w:right="114" w:hanging="118"/>
        <w:jc w:val="both"/>
        <w:rPr>
          <w:rFonts w:asciiTheme="minorHAnsi" w:hAnsiTheme="minorHAnsi" w:cstheme="minorHAnsi"/>
        </w:rPr>
      </w:pPr>
    </w:p>
    <w:p w:rsidR="0030308E" w:rsidRPr="0030308E" w:rsidRDefault="000179C3" w:rsidP="00A53E40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308E">
        <w:rPr>
          <w:rFonts w:asciiTheme="minorHAnsi" w:hAnsiTheme="minorHAnsi" w:cstheme="minorHAnsi"/>
          <w:color w:val="000000"/>
          <w:sz w:val="22"/>
          <w:szCs w:val="22"/>
        </w:rPr>
        <w:t>Administratorem danych osobowych jest</w:t>
      </w:r>
      <w:r w:rsidR="00AE0A45" w:rsidRPr="003030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308E" w:rsidRPr="0030308E">
        <w:rPr>
          <w:rFonts w:asciiTheme="minorHAnsi" w:hAnsiTheme="minorHAnsi" w:cstheme="minorHAnsi"/>
          <w:sz w:val="22"/>
          <w:szCs w:val="22"/>
        </w:rPr>
        <w:t xml:space="preserve"> Wójt Gminy </w:t>
      </w:r>
      <w:r w:rsidR="00A53E40">
        <w:rPr>
          <w:rFonts w:asciiTheme="minorHAnsi" w:hAnsiTheme="minorHAnsi" w:cstheme="minorHAnsi"/>
          <w:sz w:val="22"/>
          <w:szCs w:val="22"/>
        </w:rPr>
        <w:t>Bystra-Sidzina</w:t>
      </w:r>
      <w:r w:rsidR="0030308E" w:rsidRPr="0030308E">
        <w:rPr>
          <w:rFonts w:asciiTheme="minorHAnsi" w:hAnsiTheme="minorHAnsi" w:cstheme="minorHAnsi"/>
          <w:sz w:val="22"/>
          <w:szCs w:val="22"/>
        </w:rPr>
        <w:t xml:space="preserve"> z siedzibą w Urzędzie Gminy</w:t>
      </w:r>
      <w:r w:rsidR="00B713F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B713F5">
        <w:rPr>
          <w:rFonts w:asciiTheme="minorHAnsi" w:hAnsiTheme="minorHAnsi" w:cstheme="minorHAnsi"/>
          <w:sz w:val="22"/>
          <w:szCs w:val="22"/>
        </w:rPr>
        <w:t xml:space="preserve">w </w:t>
      </w:r>
      <w:r w:rsidR="0030308E" w:rsidRPr="0030308E">
        <w:rPr>
          <w:rFonts w:asciiTheme="minorHAnsi" w:hAnsiTheme="minorHAnsi" w:cstheme="minorHAnsi"/>
          <w:sz w:val="22"/>
          <w:szCs w:val="22"/>
        </w:rPr>
        <w:t xml:space="preserve"> </w:t>
      </w:r>
      <w:r w:rsidR="00A53E40">
        <w:rPr>
          <w:rFonts w:asciiTheme="minorHAnsi" w:hAnsiTheme="minorHAnsi" w:cstheme="minorHAnsi"/>
          <w:sz w:val="22"/>
          <w:szCs w:val="22"/>
        </w:rPr>
        <w:t>Bystrej Podhalańskiej,</w:t>
      </w:r>
      <w:r w:rsidR="0030308E" w:rsidRPr="0030308E">
        <w:rPr>
          <w:rFonts w:asciiTheme="minorHAnsi" w:hAnsiTheme="minorHAnsi" w:cstheme="minorHAnsi"/>
          <w:sz w:val="22"/>
          <w:szCs w:val="22"/>
        </w:rPr>
        <w:t xml:space="preserve"> 34-</w:t>
      </w:r>
      <w:r w:rsidR="00A53E40">
        <w:rPr>
          <w:rFonts w:asciiTheme="minorHAnsi" w:hAnsiTheme="minorHAnsi" w:cstheme="minorHAnsi"/>
          <w:sz w:val="22"/>
          <w:szCs w:val="22"/>
        </w:rPr>
        <w:t>235 Bystra Podhalańska 373</w:t>
      </w:r>
      <w:r w:rsidR="0030308E" w:rsidRPr="0030308E">
        <w:rPr>
          <w:rFonts w:asciiTheme="minorHAnsi" w:hAnsiTheme="minorHAnsi" w:cstheme="minorHAnsi"/>
          <w:sz w:val="22"/>
          <w:szCs w:val="22"/>
        </w:rPr>
        <w:t>, Tel.: +48 18 26</w:t>
      </w:r>
      <w:r w:rsidR="00A53E40">
        <w:rPr>
          <w:rFonts w:asciiTheme="minorHAnsi" w:hAnsiTheme="minorHAnsi" w:cstheme="minorHAnsi"/>
          <w:sz w:val="22"/>
          <w:szCs w:val="22"/>
        </w:rPr>
        <w:t>8</w:t>
      </w:r>
      <w:r w:rsidR="0030308E" w:rsidRPr="0030308E">
        <w:rPr>
          <w:rFonts w:asciiTheme="minorHAnsi" w:hAnsiTheme="minorHAnsi" w:cstheme="minorHAnsi"/>
          <w:sz w:val="22"/>
          <w:szCs w:val="22"/>
        </w:rPr>
        <w:t xml:space="preserve"> 12 </w:t>
      </w:r>
      <w:r w:rsidR="00A53E40">
        <w:rPr>
          <w:rFonts w:asciiTheme="minorHAnsi" w:hAnsiTheme="minorHAnsi" w:cstheme="minorHAnsi"/>
          <w:sz w:val="22"/>
          <w:szCs w:val="22"/>
        </w:rPr>
        <w:t>2</w:t>
      </w:r>
      <w:r w:rsidR="0030308E" w:rsidRPr="0030308E">
        <w:rPr>
          <w:rFonts w:asciiTheme="minorHAnsi" w:hAnsiTheme="minorHAnsi" w:cstheme="minorHAnsi"/>
          <w:sz w:val="22"/>
          <w:szCs w:val="22"/>
        </w:rPr>
        <w:t>0, Fax: +48 18</w:t>
      </w:r>
      <w:r w:rsidR="00A53E40">
        <w:rPr>
          <w:rFonts w:asciiTheme="minorHAnsi" w:hAnsiTheme="minorHAnsi" w:cstheme="minorHAnsi"/>
          <w:sz w:val="22"/>
          <w:szCs w:val="22"/>
        </w:rPr>
        <w:t> </w:t>
      </w:r>
      <w:r w:rsidR="0030308E" w:rsidRPr="0030308E">
        <w:rPr>
          <w:rFonts w:asciiTheme="minorHAnsi" w:hAnsiTheme="minorHAnsi" w:cstheme="minorHAnsi"/>
          <w:sz w:val="22"/>
          <w:szCs w:val="22"/>
        </w:rPr>
        <w:t>2</w:t>
      </w:r>
      <w:r w:rsidR="00A53E40">
        <w:rPr>
          <w:rFonts w:asciiTheme="minorHAnsi" w:hAnsiTheme="minorHAnsi" w:cstheme="minorHAnsi"/>
          <w:sz w:val="22"/>
          <w:szCs w:val="22"/>
        </w:rPr>
        <w:t>91          e-m</w:t>
      </w:r>
      <w:r w:rsidR="0030308E" w:rsidRPr="0030308E">
        <w:rPr>
          <w:rFonts w:asciiTheme="minorHAnsi" w:hAnsiTheme="minorHAnsi" w:cstheme="minorHAnsi"/>
          <w:sz w:val="22"/>
          <w:szCs w:val="22"/>
        </w:rPr>
        <w:t>ail: urzad</w:t>
      </w:r>
      <w:r w:rsidR="00A53E40">
        <w:rPr>
          <w:rFonts w:asciiTheme="minorHAnsi" w:hAnsiTheme="minorHAnsi" w:cstheme="minorHAnsi"/>
          <w:sz w:val="22"/>
          <w:szCs w:val="22"/>
        </w:rPr>
        <w:t>_gminy@bystra-sidzina</w:t>
      </w:r>
      <w:r w:rsidR="0030308E" w:rsidRPr="0030308E">
        <w:rPr>
          <w:rFonts w:asciiTheme="minorHAnsi" w:hAnsiTheme="minorHAnsi" w:cstheme="minorHAnsi"/>
          <w:sz w:val="22"/>
          <w:szCs w:val="22"/>
        </w:rPr>
        <w:t>.pl, strona internetowa: www.</w:t>
      </w:r>
      <w:r w:rsidR="00A53E40">
        <w:rPr>
          <w:rFonts w:asciiTheme="minorHAnsi" w:hAnsiTheme="minorHAnsi" w:cstheme="minorHAnsi"/>
          <w:sz w:val="22"/>
          <w:szCs w:val="22"/>
        </w:rPr>
        <w:t>bystra-sidzina</w:t>
      </w:r>
      <w:r w:rsidR="0030308E" w:rsidRPr="0030308E">
        <w:rPr>
          <w:rFonts w:asciiTheme="minorHAnsi" w:hAnsiTheme="minorHAnsi" w:cstheme="minorHAnsi"/>
          <w:sz w:val="22"/>
          <w:szCs w:val="22"/>
        </w:rPr>
        <w:t xml:space="preserve">.pl, BIP Urzędu : </w:t>
      </w:r>
      <w:r w:rsidR="00A53E40" w:rsidRPr="00A53E40">
        <w:rPr>
          <w:rFonts w:asciiTheme="minorHAnsi" w:hAnsiTheme="minorHAnsi" w:cstheme="minorHAnsi"/>
          <w:sz w:val="22"/>
          <w:szCs w:val="22"/>
        </w:rPr>
        <w:t>https://bip.malopolska.pl/ugbystrasidzina</w:t>
      </w:r>
      <w:r w:rsidR="00A53E40">
        <w:rPr>
          <w:rFonts w:asciiTheme="minorHAnsi" w:hAnsiTheme="minorHAnsi" w:cstheme="minorHAnsi"/>
          <w:sz w:val="22"/>
          <w:szCs w:val="22"/>
        </w:rPr>
        <w:t>/</w:t>
      </w:r>
    </w:p>
    <w:p w:rsidR="0030308E" w:rsidRPr="0030308E" w:rsidRDefault="0030308E" w:rsidP="0030308E">
      <w:pPr>
        <w:pStyle w:val="Standard"/>
        <w:numPr>
          <w:ilvl w:val="0"/>
          <w:numId w:val="2"/>
        </w:numP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30308E">
        <w:rPr>
          <w:rFonts w:asciiTheme="minorHAnsi" w:hAnsiTheme="minorHAnsi" w:cstheme="minorHAnsi"/>
          <w:sz w:val="22"/>
          <w:szCs w:val="22"/>
        </w:rPr>
        <w:t>W sprawach związanych z przetwarzaniem danych osobowych można się kontaktować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30308E">
        <w:rPr>
          <w:rFonts w:asciiTheme="minorHAnsi" w:hAnsiTheme="minorHAnsi" w:cstheme="minorHAnsi"/>
          <w:sz w:val="22"/>
          <w:szCs w:val="22"/>
        </w:rPr>
        <w:t xml:space="preserve"> z Inspektorem Ochrony Danych, dostępnym pod adresem e-mail: </w:t>
      </w:r>
      <w:r w:rsidR="0098600B">
        <w:rPr>
          <w:rFonts w:asciiTheme="minorHAnsi" w:hAnsiTheme="minorHAnsi" w:cstheme="minorHAnsi"/>
          <w:sz w:val="22"/>
          <w:szCs w:val="22"/>
        </w:rPr>
        <w:t>b.cempura</w:t>
      </w:r>
      <w:r w:rsidRPr="0030308E">
        <w:rPr>
          <w:rFonts w:asciiTheme="minorHAnsi" w:hAnsiTheme="minorHAnsi" w:cstheme="minorHAnsi"/>
          <w:sz w:val="22"/>
          <w:szCs w:val="22"/>
        </w:rPr>
        <w:t>@</w:t>
      </w:r>
      <w:r w:rsidR="0098600B">
        <w:rPr>
          <w:rFonts w:asciiTheme="minorHAnsi" w:hAnsiTheme="minorHAnsi" w:cstheme="minorHAnsi"/>
          <w:sz w:val="22"/>
          <w:szCs w:val="22"/>
        </w:rPr>
        <w:t>bystra-sidzina</w:t>
      </w:r>
      <w:r w:rsidRPr="0030308E">
        <w:rPr>
          <w:rFonts w:asciiTheme="minorHAnsi" w:hAnsiTheme="minorHAnsi" w:cstheme="minorHAnsi"/>
          <w:sz w:val="22"/>
          <w:szCs w:val="22"/>
        </w:rPr>
        <w:t>.pl lub na adres Administratora.</w:t>
      </w:r>
    </w:p>
    <w:p w:rsidR="003A4639" w:rsidRPr="0030308E" w:rsidRDefault="000179C3" w:rsidP="0030308E">
      <w:pPr>
        <w:pStyle w:val="Standard"/>
        <w:numPr>
          <w:ilvl w:val="0"/>
          <w:numId w:val="2"/>
        </w:numPr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30308E">
        <w:rPr>
          <w:rFonts w:asciiTheme="minorHAnsi" w:hAnsiTheme="minorHAnsi" w:cstheme="minorHAnsi"/>
          <w:color w:val="000000"/>
          <w:sz w:val="22"/>
          <w:szCs w:val="22"/>
        </w:rPr>
        <w:t xml:space="preserve">Dane osobowe przetwarzane będą przez Administratora w związku ze zgłoszeniem Pani/Pana kandydatury na pełnienie funkcji ławnika Sądu Rejonowego </w:t>
      </w:r>
      <w:r w:rsidR="006A73D7" w:rsidRPr="0030308E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98600B">
        <w:rPr>
          <w:rFonts w:asciiTheme="minorHAnsi" w:hAnsiTheme="minorHAnsi" w:cstheme="minorHAnsi"/>
          <w:color w:val="000000"/>
          <w:sz w:val="22"/>
          <w:szCs w:val="22"/>
        </w:rPr>
        <w:t>Suchej Beskidzkiej</w:t>
      </w:r>
      <w:r w:rsidR="006A73D7" w:rsidRPr="0030308E">
        <w:rPr>
          <w:rFonts w:asciiTheme="minorHAnsi" w:hAnsiTheme="minorHAnsi" w:cstheme="minorHAnsi"/>
          <w:sz w:val="22"/>
          <w:szCs w:val="22"/>
        </w:rPr>
        <w:t>.</w:t>
      </w:r>
      <w:r w:rsidRPr="003030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4639" w:rsidRPr="0030308E" w:rsidRDefault="000179C3" w:rsidP="00C16629">
      <w:pPr>
        <w:pStyle w:val="Akapitzlist"/>
        <w:widowControl/>
        <w:numPr>
          <w:ilvl w:val="0"/>
          <w:numId w:val="1"/>
        </w:numPr>
        <w:ind w:left="851"/>
        <w:contextualSpacing/>
        <w:jc w:val="both"/>
        <w:rPr>
          <w:rFonts w:asciiTheme="minorHAnsi" w:hAnsiTheme="minorHAnsi" w:cstheme="minorHAnsi"/>
          <w:color w:val="000000"/>
        </w:rPr>
      </w:pPr>
      <w:r w:rsidRPr="0030308E">
        <w:rPr>
          <w:rFonts w:asciiTheme="minorHAnsi" w:hAnsiTheme="minorHAnsi" w:cstheme="minorHAnsi"/>
          <w:color w:val="000000"/>
        </w:rPr>
        <w:t>Przetwarzanie Pani/Pana danych osobowych odbywa się na podstawie art. 6 ust.</w:t>
      </w:r>
      <w:r w:rsidRPr="0030308E">
        <w:rPr>
          <w:rFonts w:asciiTheme="minorHAnsi" w:hAnsiTheme="minorHAnsi" w:cstheme="minorHAnsi"/>
          <w:color w:val="000000"/>
        </w:rPr>
        <w:t xml:space="preserve"> 1 lit. c i e RODO</w:t>
      </w:r>
      <w:r w:rsidR="0030308E">
        <w:rPr>
          <w:rFonts w:asciiTheme="minorHAnsi" w:hAnsiTheme="minorHAnsi" w:cstheme="minorHAnsi"/>
          <w:color w:val="000000"/>
        </w:rPr>
        <w:t xml:space="preserve">               </w:t>
      </w:r>
      <w:r w:rsidRPr="0030308E">
        <w:rPr>
          <w:rFonts w:asciiTheme="minorHAnsi" w:hAnsiTheme="minorHAnsi" w:cstheme="minorHAnsi"/>
          <w:color w:val="000000"/>
        </w:rPr>
        <w:t xml:space="preserve"> w związku z art. 160 ustawy z dnia 27 lipca 2001 r. prawo o ustroju sądów powszechnych, ustawą z dnia 14 czerwca 1960 r. Kodeks postępowania administracyjnego,  oraz Rozporządzeniem Ministra Sprawiedliwości z dnia 9 czerwc</w:t>
      </w:r>
      <w:r w:rsidRPr="0030308E">
        <w:rPr>
          <w:rFonts w:asciiTheme="minorHAnsi" w:hAnsiTheme="minorHAnsi" w:cstheme="minorHAnsi"/>
          <w:color w:val="000000"/>
        </w:rPr>
        <w:t>a 2011 r. w sprawie sposobu postępowania z dokumentami złożonymi radom gmin przy zgłaszaniu kandydatów na ławników oraz wzoru karty zgłoszenia.</w:t>
      </w:r>
    </w:p>
    <w:p w:rsidR="003A4639" w:rsidRPr="0030308E" w:rsidRDefault="000179C3">
      <w:pPr>
        <w:pStyle w:val="Akapitzlist"/>
        <w:numPr>
          <w:ilvl w:val="0"/>
          <w:numId w:val="1"/>
        </w:numPr>
        <w:tabs>
          <w:tab w:val="left" w:pos="839"/>
        </w:tabs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0308E">
        <w:rPr>
          <w:rFonts w:asciiTheme="minorHAnsi" w:hAnsiTheme="minorHAnsi" w:cstheme="minorHAnsi"/>
          <w:color w:val="000000"/>
        </w:rPr>
        <w:tab/>
        <w:t>Dostęp do danych osobowych mogą mieć podmioty realizujące zadania na rzecz Administratora danych w oparciu o za</w:t>
      </w:r>
      <w:r w:rsidRPr="0030308E">
        <w:rPr>
          <w:rFonts w:asciiTheme="minorHAnsi" w:hAnsiTheme="minorHAnsi" w:cstheme="minorHAnsi"/>
          <w:color w:val="000000"/>
        </w:rPr>
        <w:t xml:space="preserve">warte umowy cywilnoprawne </w:t>
      </w:r>
      <w:r w:rsidRPr="0030308E">
        <w:rPr>
          <w:rFonts w:asciiTheme="minorHAnsi" w:hAnsiTheme="minorHAnsi" w:cstheme="minorHAnsi"/>
          <w:color w:val="000000"/>
          <w:spacing w:val="-4"/>
        </w:rPr>
        <w:t>tj</w:t>
      </w:r>
      <w:r w:rsidRPr="0030308E">
        <w:rPr>
          <w:rFonts w:asciiTheme="minorHAnsi" w:hAnsiTheme="minorHAnsi" w:cstheme="minorHAnsi"/>
          <w:i/>
          <w:color w:val="000000"/>
          <w:spacing w:val="-4"/>
        </w:rPr>
        <w:t xml:space="preserve">. </w:t>
      </w:r>
      <w:r w:rsidRPr="0030308E">
        <w:rPr>
          <w:rFonts w:asciiTheme="minorHAnsi" w:hAnsiTheme="minorHAnsi" w:cstheme="minorHAnsi"/>
          <w:iCs/>
          <w:color w:val="000000"/>
          <w:spacing w:val="-4"/>
        </w:rPr>
        <w:t xml:space="preserve"> podmiot realizujący zadania z zakresu </w:t>
      </w:r>
      <w:r w:rsidRPr="0030308E">
        <w:rPr>
          <w:rFonts w:asciiTheme="minorHAnsi" w:hAnsiTheme="minorHAnsi" w:cstheme="minorHAnsi"/>
          <w:iCs/>
          <w:color w:val="000000"/>
        </w:rPr>
        <w:t>obsługi technicznej i serwisowej IT, kancelaria prawna,  podmioty świadczące usługi hostingowe.</w:t>
      </w:r>
      <w:r w:rsidRPr="0030308E">
        <w:rPr>
          <w:rFonts w:asciiTheme="minorHAnsi" w:hAnsiTheme="minorHAnsi" w:cstheme="minorHAnsi"/>
          <w:color w:val="000000"/>
        </w:rPr>
        <w:t xml:space="preserve"> Dane mogą zostać udostępnione </w:t>
      </w:r>
      <w:r w:rsidRPr="0030308E">
        <w:rPr>
          <w:rFonts w:asciiTheme="minorHAnsi" w:hAnsiTheme="minorHAnsi" w:cstheme="minorHAnsi"/>
          <w:iCs/>
          <w:color w:val="000000"/>
        </w:rPr>
        <w:t>operatorom pocztowym w zakresie niezbędnym do doręczenia kore</w:t>
      </w:r>
      <w:r w:rsidRPr="0030308E">
        <w:rPr>
          <w:rFonts w:asciiTheme="minorHAnsi" w:hAnsiTheme="minorHAnsi" w:cstheme="minorHAnsi"/>
          <w:iCs/>
          <w:color w:val="000000"/>
        </w:rPr>
        <w:t xml:space="preserve">spondencji, oraz </w:t>
      </w:r>
      <w:r w:rsidRPr="0030308E">
        <w:rPr>
          <w:rFonts w:asciiTheme="minorHAnsi" w:hAnsiTheme="minorHAnsi" w:cstheme="minorHAnsi"/>
          <w:color w:val="000000"/>
        </w:rPr>
        <w:t xml:space="preserve"> organom lub podmiotom uprawnionym do uzyskania dostępu do danych na podstawie obowiązujących przepisów prawa, np. sądom, organom ścigania .</w:t>
      </w:r>
    </w:p>
    <w:p w:rsidR="003A4639" w:rsidRPr="0030308E" w:rsidRDefault="000179C3">
      <w:pPr>
        <w:pStyle w:val="Akapitzlist"/>
        <w:numPr>
          <w:ilvl w:val="0"/>
          <w:numId w:val="1"/>
        </w:numPr>
        <w:tabs>
          <w:tab w:val="left" w:pos="993"/>
        </w:tabs>
        <w:ind w:left="851" w:hanging="425"/>
        <w:rPr>
          <w:rFonts w:asciiTheme="minorHAnsi" w:hAnsiTheme="minorHAnsi" w:cstheme="minorHAnsi"/>
          <w:color w:val="000000"/>
        </w:rPr>
      </w:pPr>
      <w:r w:rsidRPr="0030308E">
        <w:rPr>
          <w:rFonts w:asciiTheme="minorHAnsi" w:hAnsiTheme="minorHAnsi" w:cstheme="minorHAnsi"/>
          <w:color w:val="000000"/>
        </w:rPr>
        <w:t>Pani/Pana dane nie będą przekazywane  do państw</w:t>
      </w:r>
      <w:r w:rsidRPr="0030308E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30308E">
        <w:rPr>
          <w:rFonts w:asciiTheme="minorHAnsi" w:hAnsiTheme="minorHAnsi" w:cstheme="minorHAnsi"/>
          <w:color w:val="000000"/>
        </w:rPr>
        <w:t>trzecich lub  organizacji międzynarodowych, oraz n</w:t>
      </w:r>
      <w:r w:rsidRPr="0030308E">
        <w:rPr>
          <w:rFonts w:asciiTheme="minorHAnsi" w:hAnsiTheme="minorHAnsi" w:cstheme="minorHAnsi"/>
          <w:color w:val="000000"/>
        </w:rPr>
        <w:t>ie będą stanowiły podstawy do zautomatyzowanego podejmowania decyzji, w tym opartego na  profilowaniu</w:t>
      </w:r>
    </w:p>
    <w:p w:rsidR="003A4639" w:rsidRPr="0030308E" w:rsidRDefault="000179C3">
      <w:pPr>
        <w:pStyle w:val="Akapitzlist"/>
        <w:numPr>
          <w:ilvl w:val="0"/>
          <w:numId w:val="1"/>
        </w:numPr>
        <w:tabs>
          <w:tab w:val="left" w:pos="993"/>
        </w:tabs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0308E">
        <w:rPr>
          <w:rFonts w:asciiTheme="minorHAnsi" w:hAnsiTheme="minorHAnsi" w:cstheme="minorHAnsi"/>
          <w:color w:val="000000"/>
        </w:rPr>
        <w:t xml:space="preserve">Przysługuje Pani/Panu prawo dostępu do swoich danych oraz otrzymania ich kopii, prawo do sprostowania (poprawiania) swoich danych, prawo sprzeciwu, oraz </w:t>
      </w:r>
      <w:r w:rsidRPr="0030308E">
        <w:rPr>
          <w:rFonts w:asciiTheme="minorHAnsi" w:hAnsiTheme="minorHAnsi" w:cstheme="minorHAnsi"/>
          <w:color w:val="000000"/>
        </w:rPr>
        <w:t>prawo do ograniczenia przetwarzania danych, przy czym przepisy odrębne mogą wyłączyć możliwość skorzystania z tego prawa.</w:t>
      </w:r>
    </w:p>
    <w:p w:rsidR="003A4639" w:rsidRPr="0030308E" w:rsidRDefault="000179C3">
      <w:pPr>
        <w:pStyle w:val="Akapitzlist"/>
        <w:numPr>
          <w:ilvl w:val="0"/>
          <w:numId w:val="1"/>
        </w:numPr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0308E">
        <w:rPr>
          <w:rFonts w:asciiTheme="minorHAnsi" w:hAnsiTheme="minorHAnsi" w:cstheme="minorHAnsi"/>
          <w:color w:val="000000"/>
        </w:rPr>
        <w:t>Jeżeli uzna Pani/Pan, że dane osobowe będą przetwarzane niezgodnie z  wymogami prawa ma Pani/Pan prawo wnieść skargę do organu nadzorc</w:t>
      </w:r>
      <w:r w:rsidRPr="0030308E">
        <w:rPr>
          <w:rFonts w:asciiTheme="minorHAnsi" w:hAnsiTheme="minorHAnsi" w:cstheme="minorHAnsi"/>
          <w:color w:val="000000"/>
        </w:rPr>
        <w:t>zego, którym jest Prezes Urzędu Ochrony Danych Osobowych. (adres siedziby: ul. Stawki 2, 00-193 Warszawa),</w:t>
      </w:r>
    </w:p>
    <w:p w:rsidR="003A4639" w:rsidRPr="0030308E" w:rsidRDefault="000179C3">
      <w:pPr>
        <w:pStyle w:val="Akapitzlist"/>
        <w:numPr>
          <w:ilvl w:val="0"/>
          <w:numId w:val="1"/>
        </w:numPr>
        <w:tabs>
          <w:tab w:val="left" w:pos="839"/>
        </w:tabs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0308E">
        <w:rPr>
          <w:rFonts w:asciiTheme="minorHAnsi" w:hAnsiTheme="minorHAnsi" w:cstheme="minorHAnsi"/>
          <w:color w:val="000000"/>
        </w:rPr>
        <w:t xml:space="preserve">Pani/Panu dane osobowe będą przetwarzane przez okres niezbędny do realizacji wskazanych w pkt </w:t>
      </w:r>
      <w:r w:rsidR="00C16629" w:rsidRPr="0030308E">
        <w:rPr>
          <w:rFonts w:asciiTheme="minorHAnsi" w:hAnsiTheme="minorHAnsi" w:cstheme="minorHAnsi"/>
          <w:color w:val="000000"/>
        </w:rPr>
        <w:t>3</w:t>
      </w:r>
      <w:r w:rsidRPr="0030308E">
        <w:rPr>
          <w:rFonts w:asciiTheme="minorHAnsi" w:hAnsiTheme="minorHAnsi" w:cstheme="minorHAnsi"/>
          <w:color w:val="000000"/>
        </w:rPr>
        <w:t xml:space="preserve"> celów, zgodnie z obowiązującymi przepisami o  archiwi</w:t>
      </w:r>
      <w:r w:rsidRPr="0030308E">
        <w:rPr>
          <w:rFonts w:asciiTheme="minorHAnsi" w:hAnsiTheme="minorHAnsi" w:cstheme="minorHAnsi"/>
          <w:color w:val="000000"/>
        </w:rPr>
        <w:t>zacji  dokumentów  oraz, zgodnie</w:t>
      </w:r>
      <w:r w:rsidR="0030308E">
        <w:rPr>
          <w:rFonts w:asciiTheme="minorHAnsi" w:hAnsiTheme="minorHAnsi" w:cstheme="minorHAnsi"/>
          <w:color w:val="000000"/>
        </w:rPr>
        <w:t xml:space="preserve">                         </w:t>
      </w:r>
      <w:r w:rsidRPr="0030308E">
        <w:rPr>
          <w:rFonts w:asciiTheme="minorHAnsi" w:hAnsiTheme="minorHAnsi" w:cstheme="minorHAnsi"/>
          <w:color w:val="000000"/>
        </w:rPr>
        <w:t xml:space="preserve"> z obowiązującą  u Administratora instrukcją  kancelaryjną  - </w:t>
      </w:r>
      <w:proofErr w:type="spellStart"/>
      <w:r w:rsidRPr="0030308E">
        <w:rPr>
          <w:rFonts w:asciiTheme="minorHAnsi" w:hAnsiTheme="minorHAnsi" w:cstheme="minorHAnsi"/>
          <w:color w:val="000000"/>
        </w:rPr>
        <w:t>tj</w:t>
      </w:r>
      <w:proofErr w:type="spellEnd"/>
      <w:r w:rsidRPr="0030308E">
        <w:rPr>
          <w:rFonts w:asciiTheme="minorHAnsi" w:hAnsiTheme="minorHAnsi" w:cstheme="minorHAnsi"/>
          <w:color w:val="000000"/>
        </w:rPr>
        <w:t xml:space="preserve">  przez  okres niezbędny dla udokumentowania  zakończenia czynności w sprawie.</w:t>
      </w:r>
    </w:p>
    <w:p w:rsidR="003A4639" w:rsidRPr="0030308E" w:rsidRDefault="000179C3" w:rsidP="0030308E">
      <w:pPr>
        <w:pStyle w:val="Akapitzlist"/>
        <w:numPr>
          <w:ilvl w:val="0"/>
          <w:numId w:val="1"/>
        </w:numPr>
        <w:tabs>
          <w:tab w:val="left" w:pos="839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30308E">
        <w:rPr>
          <w:rFonts w:asciiTheme="minorHAnsi" w:hAnsiTheme="minorHAnsi" w:cstheme="minorHAnsi"/>
          <w:color w:val="000000"/>
        </w:rPr>
        <w:t xml:space="preserve"> Podanie Pani/Pana danych jest wymogiem ustawowym, odmowa podania danych uniemożliwi  Pani/Panu kandydowanie na ławnika Sądu Rejonowego </w:t>
      </w:r>
      <w:r w:rsidR="006A73D7" w:rsidRPr="0030308E">
        <w:rPr>
          <w:rFonts w:asciiTheme="minorHAnsi" w:hAnsiTheme="minorHAnsi" w:cstheme="minorHAnsi"/>
          <w:color w:val="000000"/>
        </w:rPr>
        <w:t xml:space="preserve">w </w:t>
      </w:r>
      <w:r w:rsidR="0098600B">
        <w:rPr>
          <w:rFonts w:asciiTheme="minorHAnsi" w:hAnsiTheme="minorHAnsi" w:cstheme="minorHAnsi"/>
          <w:color w:val="000000"/>
        </w:rPr>
        <w:t>Suchej Beskidzkiej</w:t>
      </w:r>
      <w:r w:rsidR="0030308E">
        <w:rPr>
          <w:rFonts w:asciiTheme="minorHAnsi" w:hAnsiTheme="minorHAnsi" w:cstheme="minorHAnsi"/>
          <w:color w:val="000000"/>
        </w:rPr>
        <w:t>.</w:t>
      </w:r>
    </w:p>
    <w:p w:rsidR="003A4639" w:rsidRDefault="003A4639"/>
    <w:sectPr w:rsidR="003A4639">
      <w:headerReference w:type="default" r:id="rId8"/>
      <w:pgSz w:w="11906" w:h="16838"/>
      <w:pgMar w:top="1200" w:right="853" w:bottom="280" w:left="13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C3" w:rsidRDefault="000179C3">
      <w:r>
        <w:separator/>
      </w:r>
    </w:p>
  </w:endnote>
  <w:endnote w:type="continuationSeparator" w:id="0">
    <w:p w:rsidR="000179C3" w:rsidRDefault="0001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C3" w:rsidRDefault="000179C3">
      <w:r>
        <w:separator/>
      </w:r>
    </w:p>
  </w:footnote>
  <w:footnote w:type="continuationSeparator" w:id="0">
    <w:p w:rsidR="000179C3" w:rsidRDefault="0001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639" w:rsidRDefault="003A4639">
    <w:pPr>
      <w:pStyle w:val="Nagwek"/>
    </w:pPr>
  </w:p>
  <w:p w:rsidR="003A4639" w:rsidRDefault="003A463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32B"/>
    <w:multiLevelType w:val="multilevel"/>
    <w:tmpl w:val="5A561F5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4B6818BB"/>
    <w:multiLevelType w:val="multilevel"/>
    <w:tmpl w:val="59768B00"/>
    <w:lvl w:ilvl="0">
      <w:start w:val="3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63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58" w:hanging="180"/>
      </w:pPr>
      <w:rPr>
        <w:rFonts w:hint="default"/>
      </w:rPr>
    </w:lvl>
  </w:abstractNum>
  <w:abstractNum w:abstractNumId="2">
    <w:nsid w:val="50C851C5"/>
    <w:multiLevelType w:val="multilevel"/>
    <w:tmpl w:val="64E04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9"/>
    <w:rsid w:val="000179C3"/>
    <w:rsid w:val="0030308E"/>
    <w:rsid w:val="003A4639"/>
    <w:rsid w:val="005238B2"/>
    <w:rsid w:val="006A73D7"/>
    <w:rsid w:val="00757F5B"/>
    <w:rsid w:val="0098600B"/>
    <w:rsid w:val="009B122D"/>
    <w:rsid w:val="009C7FB8"/>
    <w:rsid w:val="00A53E40"/>
    <w:rsid w:val="00AE0A45"/>
    <w:rsid w:val="00B713F5"/>
    <w:rsid w:val="00C16629"/>
    <w:rsid w:val="00E46166"/>
    <w:rsid w:val="00E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3D5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973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treci8">
    <w:name w:val="Tekst treści (8)_"/>
    <w:basedOn w:val="Domylnaczcionkaakapitu"/>
    <w:link w:val="Teksttreci80"/>
    <w:qFormat/>
    <w:rsid w:val="004973D5"/>
    <w:rPr>
      <w:rFonts w:ascii="Arial" w:eastAsia="Arial" w:hAnsi="Arial" w:cs="Arial"/>
      <w:b/>
      <w:bCs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4973D5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546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A3546"/>
    <w:rPr>
      <w:rFonts w:ascii="Times New Roman" w:eastAsia="Times New Roman" w:hAnsi="Times New Roman" w:cs="Times New Roman"/>
      <w:lang w:eastAsia="pl-PL" w:bidi="pl-PL"/>
    </w:rPr>
  </w:style>
  <w:style w:type="character" w:customStyle="1" w:styleId="liam298">
    <w:name w:val="liam298"/>
    <w:qFormat/>
    <w:rsid w:val="004F5BF8"/>
  </w:style>
  <w:style w:type="character" w:customStyle="1" w:styleId="AkapitzlistZnak">
    <w:name w:val="Akapit z listą Znak"/>
    <w:link w:val="Akapitzlist"/>
    <w:uiPriority w:val="34"/>
    <w:qFormat/>
    <w:locked/>
    <w:rsid w:val="004F5BF8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5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4973D5"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973D5"/>
    <w:pPr>
      <w:ind w:left="118" w:hanging="360"/>
    </w:pPr>
  </w:style>
  <w:style w:type="paragraph" w:customStyle="1" w:styleId="Teksttreci80">
    <w:name w:val="Tekst treści (8)"/>
    <w:basedOn w:val="Normalny"/>
    <w:link w:val="Teksttreci8"/>
    <w:qFormat/>
    <w:rsid w:val="004973D5"/>
    <w:pPr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lang w:eastAsia="en-US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546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A2192C"/>
    <w:pPr>
      <w:widowControl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66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3D5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973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treci8">
    <w:name w:val="Tekst treści (8)_"/>
    <w:basedOn w:val="Domylnaczcionkaakapitu"/>
    <w:link w:val="Teksttreci80"/>
    <w:qFormat/>
    <w:rsid w:val="004973D5"/>
    <w:rPr>
      <w:rFonts w:ascii="Arial" w:eastAsia="Arial" w:hAnsi="Arial" w:cs="Arial"/>
      <w:b/>
      <w:bCs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4973D5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546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A3546"/>
    <w:rPr>
      <w:rFonts w:ascii="Times New Roman" w:eastAsia="Times New Roman" w:hAnsi="Times New Roman" w:cs="Times New Roman"/>
      <w:lang w:eastAsia="pl-PL" w:bidi="pl-PL"/>
    </w:rPr>
  </w:style>
  <w:style w:type="character" w:customStyle="1" w:styleId="liam298">
    <w:name w:val="liam298"/>
    <w:qFormat/>
    <w:rsid w:val="004F5BF8"/>
  </w:style>
  <w:style w:type="character" w:customStyle="1" w:styleId="AkapitzlistZnak">
    <w:name w:val="Akapit z listą Znak"/>
    <w:link w:val="Akapitzlist"/>
    <w:uiPriority w:val="34"/>
    <w:qFormat/>
    <w:locked/>
    <w:rsid w:val="004F5BF8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5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4973D5"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973D5"/>
    <w:pPr>
      <w:ind w:left="118" w:hanging="360"/>
    </w:pPr>
  </w:style>
  <w:style w:type="paragraph" w:customStyle="1" w:styleId="Teksttreci80">
    <w:name w:val="Tekst treści (8)"/>
    <w:basedOn w:val="Normalny"/>
    <w:link w:val="Teksttreci8"/>
    <w:qFormat/>
    <w:rsid w:val="004973D5"/>
    <w:pPr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lang w:eastAsia="en-US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546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A2192C"/>
    <w:pPr>
      <w:widowControl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6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Żuchaj</dc:creator>
  <cp:lastModifiedBy>Biuro Rady</cp:lastModifiedBy>
  <cp:revision>6</cp:revision>
  <cp:lastPrinted>2023-05-30T12:12:00Z</cp:lastPrinted>
  <dcterms:created xsi:type="dcterms:W3CDTF">2023-05-18T11:45:00Z</dcterms:created>
  <dcterms:modified xsi:type="dcterms:W3CDTF">2023-05-30T12:12:00Z</dcterms:modified>
  <dc:language>pl-PL</dc:language>
</cp:coreProperties>
</file>